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顺丰速运校园招聘简章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公司简介：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1993年，顺丰诞生于广东顺德。2016年12月12日，取得证监会批文获准登陆A股市场。2017年2月24日，正式更名为顺丰控股。股票代码002352。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顺丰是国内领先的快递物流综合服务商。经过多年发展，已初步建立为客户提供一体化综合物流解决方案的能力，为客户提供仓储管理、销售预测、大数据分析、金融管理等一揽子解决方案。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顺丰采用直营的经营模式，由总部对各分支机构实施统一经营、统一管理，保障了网络整体运营质量。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招聘信息：</w:t>
      </w: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1"/>
        <w:gridCol w:w="659"/>
        <w:gridCol w:w="581"/>
        <w:gridCol w:w="846"/>
        <w:gridCol w:w="2742"/>
        <w:gridCol w:w="3057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9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1F4E7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校招岗位</w:t>
            </w:r>
          </w:p>
        </w:tc>
        <w:tc>
          <w:tcPr>
            <w:tcW w:w="6495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1F4E7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工作内容</w:t>
            </w:r>
          </w:p>
        </w:tc>
        <w:tc>
          <w:tcPr>
            <w:tcW w:w="3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1F4E7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应聘要求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5" w:hRule="atLeast"/>
        </w:trPr>
        <w:tc>
          <w:tcPr>
            <w:tcW w:w="174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中转储备实习生</w:t>
            </w:r>
          </w:p>
        </w:tc>
        <w:tc>
          <w:tcPr>
            <w:tcW w:w="6495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入职前3-6个月在基层各岗位轮岗历练，3个月后定岗定职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1、班前检查巴枪、皮带机等必备用具是否可以正常使用；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2、指挥车辆停靠卡位，对到达和发出的快件进行装卸、码放，搬运；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3、负责对进出港快件分拣，进行建解包、笼操作；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4、负责对到达和发出的快件与分点部做好交接验收，做好滞留快件的登记、上报、跟踪、处理工作；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5、做好相关工作数据的整理、登记。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1、大专及以上学历，物流、工业工程、机电、自动化等相关专业；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2、熟悉电脑操作，办公软件使用；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3、服从区域调配。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5" w:hRule="atLeast"/>
        </w:trPr>
        <w:tc>
          <w:tcPr>
            <w:tcW w:w="12960" w:type="dxa"/>
            <w:gridSpan w:val="6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9" w:lineRule="atLeast"/>
              <w:ind w:left="0" w:right="0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工作城市：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上海市，江苏省全境；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9" w:lineRule="atLeast"/>
              <w:ind w:left="0" w:right="0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福利：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免费发放工作装备；员工宿舍（4-6人间）、员工餐补（12-15元/人/天）、生日礼品、节日祝福、团队活动等；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9" w:lineRule="atLeast"/>
              <w:ind w:left="0" w:right="0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薪资：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入职前3个月时薪工资（上海白班20晚班22，江苏片白班18晚班20）,3个月后定岗定薪（平均6000-8000）；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发展路径：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入职基层轮岗历练（3-6个月）→小组长/职能办公室→主管→经理→负责人。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73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总部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11055" w:type="dxa"/>
            <w:gridSpan w:val="5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上海市青浦区华南路555号上海顺丰产业园A栋6楼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姜艺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762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13120731869（微信同号）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2YzU5MTBiNTU2MjZhOGU4NzUxNzQ0MTI0ZDJjMzQifQ=="/>
  </w:docVars>
  <w:rsids>
    <w:rsidRoot w:val="0FD21CC1"/>
    <w:rsid w:val="0FD2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2023-09-20T07:13:00Z</dcterms:created>
  <dc:creator>WPS_1470638409</dc:creator>
  <cp:lastModifiedBy>WPS_1470638409</cp:lastModifiedBy>
  <dcterms:modified xsi:type="dcterms:W3CDTF">2023-09-20T07:14:02Z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33056476781B47E2ACBE4D331F51053E_11</vt:lpwstr>
  </property>
</Properties>
</file>